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91" w:rsidRDefault="00905B91" w:rsidP="001E54AC">
      <w:pPr>
        <w:pStyle w:val="Heading1"/>
      </w:pPr>
      <w:r>
        <w:t>CT4 CR Packs to CT#62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28"/>
        <w:gridCol w:w="832"/>
        <w:gridCol w:w="1657"/>
        <w:gridCol w:w="5432"/>
        <w:gridCol w:w="674"/>
        <w:gridCol w:w="507"/>
        <w:gridCol w:w="184"/>
        <w:gridCol w:w="362"/>
        <w:gridCol w:w="484"/>
        <w:gridCol w:w="754"/>
        <w:gridCol w:w="1206"/>
      </w:tblGrid>
      <w:tr w:rsidR="00905B91" w:rsidRPr="00A36B47" w:rsidTr="00002603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002603">
              <w:rPr>
                <w:b/>
                <w:bCs/>
                <w:color w:val="000000"/>
                <w:lang w:eastAsia="en-GB"/>
              </w:rPr>
              <w:t>TSG_tdoc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905B91" w:rsidRPr="00002603" w:rsidRDefault="00905B91" w:rsidP="0000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002603">
              <w:rPr>
                <w:b/>
                <w:bCs/>
                <w:color w:val="000000"/>
                <w:lang w:eastAsia="en-GB"/>
              </w:rPr>
              <w:t>Other specs affected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Inconsistent IE type value between 8.98 and 8.1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Command Code Value correction for TER/TEA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IMSI for BBF in trusted S2c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IMSI for BBF in trusted S2c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Addtion of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Addtion of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NSWO Cases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ULI reporting in the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ULI reporting in the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T-ADS Information Retrieval for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T-ADS Information Retrieval for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VPLMN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VPLMN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SMSC Usage Restriction in 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CVO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CVO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CVO handling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LIMONET-SIPTO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on the occurrence of LHN ID with NSAPI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LIMONET-SIPTO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SGW selection for SIPTO at the Local Home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M3AP path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S4-SGSN procedure upon RNC and Iu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GB"/>
              </w:rPr>
            </w:pPr>
            <w:r w:rsidRPr="00002603">
              <w:rPr>
                <w:color w:val="000000"/>
                <w:lang w:val="fr-FR" w:eastAsia="en-GB"/>
              </w:rPr>
              <w:t>Non-transient 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Detection of peer MBMS node restart and SGmb path failure/recovery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GB"/>
              </w:rPr>
            </w:pPr>
            <w:r w:rsidRPr="00002603">
              <w:rPr>
                <w:color w:val="000000"/>
                <w:lang w:val="fr-FR" w:eastAsia="en-GB"/>
              </w:rPr>
              <w:t>Non-transient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eNodeB Response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REP-WMD,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references to clauses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Unsuccessful Outcome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002603">
                  <w:rPr>
                    <w:color w:val="000000"/>
                    <w:lang w:eastAsia="en-GB"/>
                  </w:rPr>
                  <w:t>Alert</w:t>
                </w:r>
              </w:smartTag>
              <w:r w:rsidRPr="00002603">
                <w:rPr>
                  <w:color w:val="000000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002603">
                  <w:rPr>
                    <w:color w:val="000000"/>
                    <w:lang w:eastAsia="en-GB"/>
                  </w:rPr>
                  <w:t>Service</w:t>
                </w:r>
              </w:smartTag>
              <w:r w:rsidRPr="00002603">
                <w:rPr>
                  <w:color w:val="000000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002603">
                  <w:rPr>
                    <w:color w:val="000000"/>
                    <w:lang w:eastAsia="en-GB"/>
                  </w:rPr>
                  <w:t>Center</w:t>
                </w:r>
              </w:smartTag>
            </w:smartTag>
            <w:r w:rsidRPr="00002603">
              <w:rPr>
                <w:color w:val="000000"/>
                <w:lang w:eastAsia="en-GB"/>
              </w:rPr>
              <w:t xml:space="preserve"> sent over S6c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S6c support for HSS and SMS Router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Drawings about IWF description for Gdd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Combined MME/SGSN indicating the support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New AVP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Description of Features for LCS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HSS and GMLC indicating the support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Optimized LCS procedure between GMLC and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Addition of a reference to TS 23.018 for MTRF optimal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Removal of Editor's Notes for Single-shot 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Addtion of Serving Node Type Indicator in MAP_ReadyforSM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MM Context IE in Identification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Resolving ambiguity of SGSN Number IE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Cause "GTP Resources Unavailable" handling at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Delete Session Request/Response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the ULI for RAI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 the Message Type value reserved for S101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Unification of the abbreviation LBI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 BSSGP Cause value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 Presence requirement for Conditional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Reporting the RAN/NAS release cause during bearer release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23.401-2623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Variable length parameters in GTPv2 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Removing APN-AMBR from Modify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encoding of bit rates when converting bits per second received over Diameter interfaces to kilo bits per second over GTPv2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encoding of bit rates when converting bits per second received over Diameter interfaces to kilo bits per second over GTPv1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Cleanup the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Cause IE condition in the Delete Session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Cause IE condition in the Delete PDP Context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 the value of the Selection Mode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PGW and SGW Charging alignment in downlink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23.401-2598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23.060-1819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23.060-1819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S1-U eNodeB F-TEID in Create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Annex D alignment with .xsd 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Session-Priority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Cx Charging Information Download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 xml:space="preserve">Clarification on the encoding of Transparent Container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E-UTRAN to 3GPP2 1xCS SRVCC emergency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High priority mobile terminated calls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New AVPs for SLg on Cell-Info and Cell-Portion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Purge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PGW update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how to use PCO and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23.402-1188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Support HO indication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3GPP Access to TWAN Handover procedures without optimization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23.402-1188</w:t>
            </w: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HRPD Sector ID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Usage of generic image attributes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Usage of generic image attributes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Image Size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Correction of Image Size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No indication of generic image attributes in 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No indication of generic image attributes in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mobility options for APN congestion control over S2a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New AVPs for SMS for IMS UE without MSISDN in TS 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Diameter based protocols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IWFs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Clarification of M-bit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MIP6-Agent-Info over the S6b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reflective QoS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GERAN 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GERAN 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Call Forwarding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23.082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6.15.22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C4-132131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 xml:space="preserve">Forwarding of Diameter based SRI for SMS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B91" w:rsidRPr="00A36B47" w:rsidTr="0000260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C4-131765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SMS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0525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02603">
              <w:rPr>
                <w:color w:val="000000"/>
                <w:lang w:eastAsia="en-GB"/>
              </w:rPr>
              <w:t>7.13.3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905B91" w:rsidRPr="00002603" w:rsidRDefault="00905B91" w:rsidP="000026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</w:tbl>
    <w:p w:rsidR="00905B91" w:rsidRPr="001E54AC" w:rsidRDefault="00905B91" w:rsidP="00002603"/>
    <w:sectPr w:rsidR="00905B91" w:rsidRPr="001E54AC" w:rsidSect="001E54A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4AC"/>
    <w:rsid w:val="00002603"/>
    <w:rsid w:val="001E54AC"/>
    <w:rsid w:val="002D67E6"/>
    <w:rsid w:val="005C45CE"/>
    <w:rsid w:val="00834C58"/>
    <w:rsid w:val="00905B91"/>
    <w:rsid w:val="00A36B47"/>
    <w:rsid w:val="00E00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C58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54AC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54AC"/>
    <w:rPr>
      <w:rFonts w:ascii="Calibri Light" w:hAnsi="Calibri Light" w:cs="Times New Roman"/>
      <w:color w:val="2E74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2209</Words>
  <Characters>12596</Characters>
  <Application>Microsoft Office Outlook</Application>
  <DocSecurity>0</DocSecurity>
  <Lines>0</Lines>
  <Paragraphs>0</Paragraphs>
  <ScaleCrop>false</ScaleCrop>
  <Company>ETSI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Kimmo Kymalainen</dc:creator>
  <cp:keywords/>
  <dc:description/>
  <cp:lastModifiedBy>Nigel H Berry</cp:lastModifiedBy>
  <cp:revision>3</cp:revision>
  <dcterms:created xsi:type="dcterms:W3CDTF">2013-11-20T09:02:00Z</dcterms:created>
  <dcterms:modified xsi:type="dcterms:W3CDTF">2013-11-21T17:02:00Z</dcterms:modified>
</cp:coreProperties>
</file>